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80" w:before="280" w:lineRule="auto"/>
        <w:jc w:val="center"/>
        <w:rPr>
          <w:rFonts w:ascii="Economica" w:cs="Economica" w:eastAsia="Economica" w:hAnsi="Economica"/>
          <w:sz w:val="47"/>
          <w:szCs w:val="47"/>
        </w:rPr>
      </w:pPr>
      <w:r w:rsidDel="00000000" w:rsidR="00000000" w:rsidRPr="00000000">
        <w:rPr>
          <w:rFonts w:ascii="Economica" w:cs="Economica" w:eastAsia="Economica" w:hAnsi="Economica"/>
          <w:sz w:val="47"/>
          <w:szCs w:val="47"/>
          <w:rtl w:val="0"/>
        </w:rPr>
        <w:t xml:space="preserve">PROPOSTA DE REDAÇÃO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12" w:lineRule="auto"/>
        <w:jc w:val="both"/>
        <w:rPr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12" w:lineRule="auto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A partir da leitura dos textos motivadores e com base nos conhecimentos construídos ao longo de sua formação, redija um texto dissertativo-argumentativo em modalidade escrita formal da língua portuguesa sobre o tema </w:t>
      </w:r>
      <w:hyperlink r:id="rId6">
        <w:r w:rsidDel="00000000" w:rsidR="00000000" w:rsidRPr="00000000">
          <w:rPr>
            <w:rFonts w:ascii="Roboto" w:cs="Roboto" w:eastAsia="Roboto" w:hAnsi="Roboto"/>
            <w:b w:val="1"/>
            <w:sz w:val="27"/>
            <w:szCs w:val="27"/>
            <w:highlight w:val="white"/>
            <w:rtl w:val="0"/>
          </w:rPr>
          <w:t xml:space="preserve">Desafios para o enfrentamento da invisibilidade do trabalho de cuidado realizado pela mulher no Brasil</w:t>
        </w:r>
      </w:hyperlink>
      <w:r w:rsidDel="00000000" w:rsidR="00000000" w:rsidRPr="00000000">
        <w:rPr>
          <w:color w:val="333333"/>
          <w:sz w:val="24"/>
          <w:szCs w:val="24"/>
          <w:rtl w:val="0"/>
        </w:rPr>
        <w:t xml:space="preserve">, apresentando proposta de intervenção que respeite os direitos humanos. Selecione, organize e relacione, de forma coerente e coesa, argumentos e fatos para defesa de seu ponto de vista.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12" w:lineRule="auto"/>
        <w:jc w:val="both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12" w:lineRule="auto"/>
        <w:jc w:val="both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80" w:before="280" w:lineRule="auto"/>
        <w:jc w:val="center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</w:rPr>
        <w:drawing>
          <wp:inline distB="114300" distT="114300" distL="114300" distR="114300">
            <wp:extent cx="4216400" cy="47625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16400" cy="476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80" w:before="280" w:lineRule="auto"/>
        <w:jc w:val="both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280" w:before="280" w:lineRule="auto"/>
        <w:jc w:val="center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</w:rPr>
        <w:drawing>
          <wp:inline distB="114300" distT="114300" distL="114300" distR="114300">
            <wp:extent cx="4762500" cy="3683000"/>
            <wp:effectExtent b="0" l="0" r="0" t="0"/>
            <wp:docPr id="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68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hd w:fill="ffffff" w:val="clear"/>
        <w:spacing w:before="280" w:lineRule="auto"/>
        <w:jc w:val="both"/>
        <w:rPr>
          <w:rFonts w:ascii="Roboto" w:cs="Roboto" w:eastAsia="Roboto" w:hAnsi="Roboto"/>
          <w:sz w:val="27"/>
          <w:szCs w:val="27"/>
        </w:rPr>
      </w:pPr>
      <w:bookmarkStart w:colFirst="0" w:colLast="0" w:name="_2zebcpm4kv9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280" w:before="280" w:lineRule="auto"/>
        <w:jc w:val="center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</w:rPr>
        <w:drawing>
          <wp:inline distB="114300" distT="114300" distL="114300" distR="114300">
            <wp:extent cx="4762500" cy="2730500"/>
            <wp:effectExtent b="0" l="0" r="0" t="0"/>
            <wp:docPr id="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73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80" w:before="280" w:lineRule="auto"/>
        <w:jc w:val="both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280" w:before="280" w:lineRule="auto"/>
        <w:jc w:val="both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280" w:before="280" w:lineRule="auto"/>
        <w:jc w:val="center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</w:rPr>
        <w:drawing>
          <wp:inline distB="114300" distT="114300" distL="114300" distR="114300">
            <wp:extent cx="3911600" cy="5511800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11600" cy="5511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12" w:lineRule="auto"/>
        <w:jc w:val="both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Economic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jpg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hyperlink" Target="https://vestibular.brasilescola.uol.com.br/enem/tema-da-redacao-do-enem-2023-e-desafios-para-o-enfrentamento-da-invisibilidade-do-trabalho-de-cuidado-realizado-pela-mulher-no-brasil/355176.html" TargetMode="External"/><Relationship Id="rId7" Type="http://schemas.openxmlformats.org/officeDocument/2006/relationships/image" Target="media/image1.jpg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conomica-regular.ttf"/><Relationship Id="rId2" Type="http://schemas.openxmlformats.org/officeDocument/2006/relationships/font" Target="fonts/Economica-bold.ttf"/><Relationship Id="rId3" Type="http://schemas.openxmlformats.org/officeDocument/2006/relationships/font" Target="fonts/Economica-italic.ttf"/><Relationship Id="rId4" Type="http://schemas.openxmlformats.org/officeDocument/2006/relationships/font" Target="fonts/Economica-boldItalic.ttf"/><Relationship Id="rId5" Type="http://schemas.openxmlformats.org/officeDocument/2006/relationships/font" Target="fonts/Roboto-regular.ttf"/><Relationship Id="rId6" Type="http://schemas.openxmlformats.org/officeDocument/2006/relationships/font" Target="fonts/Roboto-bold.ttf"/><Relationship Id="rId7" Type="http://schemas.openxmlformats.org/officeDocument/2006/relationships/font" Target="fonts/Roboto-italic.ttf"/><Relationship Id="rId8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